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00F4" w14:textId="77777777" w:rsidR="00833B04" w:rsidRPr="00692CE7" w:rsidRDefault="00000000">
      <w:pPr>
        <w:pStyle w:val="Nagwek1"/>
        <w:spacing w:before="65"/>
        <w:ind w:firstLine="0"/>
        <w:rPr>
          <w:rFonts w:ascii="Bookman Old Style" w:hAnsi="Bookman Old Style"/>
        </w:rPr>
      </w:pPr>
      <w:r w:rsidRPr="00692CE7">
        <w:rPr>
          <w:rFonts w:ascii="Bookman Old Style" w:hAnsi="Bookman Old Style"/>
        </w:rPr>
        <w:t>Klauzula</w:t>
      </w:r>
      <w:r w:rsidRPr="00692CE7">
        <w:rPr>
          <w:rFonts w:ascii="Bookman Old Style" w:hAnsi="Bookman Old Style"/>
          <w:spacing w:val="-11"/>
        </w:rPr>
        <w:t xml:space="preserve"> </w:t>
      </w:r>
      <w:r w:rsidRPr="00692CE7">
        <w:rPr>
          <w:rFonts w:ascii="Bookman Old Style" w:hAnsi="Bookman Old Style"/>
        </w:rPr>
        <w:t>informacyjna</w:t>
      </w:r>
      <w:r w:rsidRPr="00692CE7">
        <w:rPr>
          <w:rFonts w:ascii="Bookman Old Style" w:hAnsi="Bookman Old Style"/>
          <w:spacing w:val="-10"/>
        </w:rPr>
        <w:t xml:space="preserve"> </w:t>
      </w:r>
      <w:r w:rsidRPr="00692CE7">
        <w:rPr>
          <w:rFonts w:ascii="Bookman Old Style" w:hAnsi="Bookman Old Style"/>
          <w:spacing w:val="-4"/>
        </w:rPr>
        <w:t>RODO</w:t>
      </w:r>
    </w:p>
    <w:p w14:paraId="1ABF4FA8" w14:textId="77777777" w:rsidR="00833B04" w:rsidRPr="00692CE7" w:rsidRDefault="00833B04">
      <w:pPr>
        <w:pStyle w:val="Tekstpodstawowy"/>
        <w:spacing w:before="75"/>
        <w:ind w:left="0" w:firstLine="0"/>
        <w:jc w:val="left"/>
        <w:rPr>
          <w:rFonts w:ascii="Bookman Old Style" w:hAnsi="Bookman Old Style"/>
          <w:b/>
        </w:rPr>
      </w:pPr>
    </w:p>
    <w:p w14:paraId="385FB0A8" w14:textId="6997E17E" w:rsidR="00833B04" w:rsidRPr="00692CE7" w:rsidRDefault="00000000">
      <w:pPr>
        <w:pStyle w:val="Tekstpodstawowy"/>
        <w:spacing w:before="1" w:line="276" w:lineRule="auto"/>
        <w:ind w:left="116" w:right="217" w:firstLine="0"/>
        <w:rPr>
          <w:rFonts w:ascii="Bookman Old Style" w:hAnsi="Bookman Old Style"/>
        </w:rPr>
      </w:pPr>
      <w:r w:rsidRPr="00692CE7">
        <w:rPr>
          <w:rFonts w:ascii="Bookman Old Style" w:hAnsi="Bookman Old Style"/>
          <w:w w:val="85"/>
        </w:rPr>
        <w:t>Zgodnie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z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art.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13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ust.</w:t>
      </w:r>
      <w:r w:rsidRPr="00692CE7">
        <w:rPr>
          <w:rFonts w:ascii="Bookman Old Style" w:hAnsi="Bookman Old Style"/>
          <w:spacing w:val="-3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1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i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ust.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2</w:t>
      </w:r>
      <w:r w:rsidRPr="00692CE7">
        <w:rPr>
          <w:rFonts w:ascii="Bookman Old Style" w:hAnsi="Bookman Old Style"/>
          <w:spacing w:val="-2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rozporządzenia</w:t>
      </w:r>
      <w:r w:rsidRPr="00692CE7">
        <w:rPr>
          <w:rFonts w:ascii="Bookman Old Style" w:hAnsi="Bookman Old Style"/>
          <w:spacing w:val="-2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Parlamentu</w:t>
      </w:r>
      <w:r w:rsidRPr="00692CE7">
        <w:rPr>
          <w:rFonts w:ascii="Bookman Old Style" w:hAnsi="Bookman Old Style"/>
          <w:spacing w:val="-2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Europejskiego</w:t>
      </w:r>
      <w:r w:rsidRPr="00692CE7">
        <w:rPr>
          <w:rFonts w:ascii="Bookman Old Style" w:hAnsi="Bookman Old Style"/>
          <w:spacing w:val="-1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i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Rady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(UE)</w:t>
      </w:r>
      <w:r w:rsidRPr="00692CE7">
        <w:rPr>
          <w:rFonts w:ascii="Bookman Old Style" w:hAnsi="Bookman Old Style"/>
          <w:spacing w:val="-3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2016/679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z</w:t>
      </w:r>
      <w:r w:rsidRPr="00692CE7">
        <w:rPr>
          <w:rFonts w:ascii="Bookman Old Style" w:hAnsi="Bookman Old Style"/>
          <w:spacing w:val="-3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dnia</w:t>
      </w:r>
      <w:r w:rsidRPr="00692CE7">
        <w:rPr>
          <w:rFonts w:ascii="Bookman Old Style" w:hAnsi="Bookman Old Style"/>
          <w:spacing w:val="-2"/>
          <w:w w:val="85"/>
        </w:rPr>
        <w:t xml:space="preserve"> </w:t>
      </w:r>
      <w:r w:rsidR="00692CE7">
        <w:rPr>
          <w:rFonts w:ascii="Bookman Old Style" w:hAnsi="Bookman Old Style"/>
          <w:spacing w:val="-2"/>
          <w:w w:val="85"/>
        </w:rPr>
        <w:br/>
      </w:r>
      <w:r w:rsidRPr="00692CE7">
        <w:rPr>
          <w:rFonts w:ascii="Bookman Old Style" w:hAnsi="Bookman Old Style"/>
          <w:w w:val="85"/>
        </w:rPr>
        <w:t>27</w:t>
      </w:r>
      <w:r w:rsidRPr="00692CE7">
        <w:rPr>
          <w:rFonts w:ascii="Bookman Old Style" w:hAnsi="Bookman Old Style"/>
          <w:spacing w:val="-3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kwietnia</w:t>
      </w:r>
      <w:r w:rsidRPr="00692CE7">
        <w:rPr>
          <w:rFonts w:ascii="Bookman Old Style" w:hAnsi="Bookman Old Style"/>
          <w:spacing w:val="-5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2016</w:t>
      </w:r>
      <w:r w:rsidRPr="00692CE7">
        <w:rPr>
          <w:rFonts w:ascii="Bookman Old Style" w:hAnsi="Bookman Old Style"/>
          <w:spacing w:val="-3"/>
          <w:w w:val="85"/>
        </w:rPr>
        <w:t xml:space="preserve"> </w:t>
      </w:r>
      <w:r w:rsidRPr="00692CE7">
        <w:rPr>
          <w:rFonts w:ascii="Bookman Old Style" w:hAnsi="Bookman Old Style"/>
          <w:w w:val="85"/>
        </w:rPr>
        <w:t>r.</w:t>
      </w:r>
      <w:r w:rsidRPr="00692CE7">
        <w:rPr>
          <w:rFonts w:ascii="Bookman Old Style" w:hAnsi="Bookman Old Style"/>
          <w:spacing w:val="-2"/>
        </w:rPr>
        <w:t xml:space="preserve"> </w:t>
      </w:r>
      <w:r w:rsidRPr="00692CE7">
        <w:rPr>
          <w:rFonts w:ascii="Bookman Old Style" w:hAnsi="Bookman Old Style"/>
          <w:w w:val="85"/>
        </w:rPr>
        <w:t>w</w:t>
      </w:r>
      <w:r w:rsidRPr="00692CE7">
        <w:rPr>
          <w:rFonts w:ascii="Bookman Old Style" w:hAnsi="Bookman Old Style"/>
          <w:spacing w:val="-5"/>
        </w:rPr>
        <w:t xml:space="preserve"> </w:t>
      </w:r>
      <w:r w:rsidRPr="00692CE7">
        <w:rPr>
          <w:rFonts w:ascii="Bookman Old Style" w:hAnsi="Bookman Old Style"/>
          <w:w w:val="85"/>
        </w:rPr>
        <w:t xml:space="preserve">sprawie ochrony osób fizycznych w związku z przetwarzaniem danych osobowych </w:t>
      </w:r>
      <w:r w:rsidR="00692CE7">
        <w:rPr>
          <w:rFonts w:ascii="Bookman Old Style" w:hAnsi="Bookman Old Style"/>
          <w:w w:val="85"/>
        </w:rPr>
        <w:br/>
      </w:r>
      <w:r w:rsidRPr="00692CE7">
        <w:rPr>
          <w:rFonts w:ascii="Bookman Old Style" w:hAnsi="Bookman Old Style"/>
          <w:w w:val="85"/>
        </w:rPr>
        <w:t>i w sprawie swobodnego przepływu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85"/>
        </w:rPr>
        <w:t xml:space="preserve">takich danych oraz </w:t>
      </w:r>
      <w:r w:rsidRPr="00692CE7">
        <w:rPr>
          <w:rFonts w:ascii="Bookman Old Style" w:hAnsi="Bookman Old Style"/>
          <w:w w:val="90"/>
        </w:rPr>
        <w:t>uchylenia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dyrektywy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95/46/WE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(ogólne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rozporządzenie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o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ochronie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danych,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Dz.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Urz.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UE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L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119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z 4.05.2016</w:t>
      </w:r>
      <w:r w:rsidRPr="00692CE7">
        <w:rPr>
          <w:rFonts w:ascii="Bookman Old Style" w:hAnsi="Bookman Old Style"/>
          <w:spacing w:val="-3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r.,</w:t>
      </w:r>
      <w:r w:rsidRPr="00692CE7">
        <w:rPr>
          <w:rFonts w:ascii="Bookman Old Style" w:hAnsi="Bookman Old Style"/>
          <w:spacing w:val="-7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str.</w:t>
      </w:r>
      <w:r w:rsidRPr="00692CE7">
        <w:rPr>
          <w:rFonts w:ascii="Bookman Old Style" w:hAnsi="Bookman Old Style"/>
          <w:spacing w:val="-7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1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z</w:t>
      </w:r>
      <w:r w:rsidRPr="00692CE7">
        <w:rPr>
          <w:rFonts w:ascii="Bookman Old Style" w:hAnsi="Bookman Old Style"/>
          <w:spacing w:val="-7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dnia</w:t>
      </w:r>
      <w:r w:rsidRPr="00692CE7">
        <w:rPr>
          <w:rFonts w:ascii="Bookman Old Style" w:hAnsi="Bookman Old Style"/>
          <w:spacing w:val="40"/>
        </w:rPr>
        <w:t xml:space="preserve"> </w:t>
      </w:r>
      <w:r w:rsidRPr="00692CE7">
        <w:rPr>
          <w:rFonts w:ascii="Bookman Old Style" w:hAnsi="Bookman Old Style"/>
          <w:w w:val="90"/>
        </w:rPr>
        <w:t>27</w:t>
      </w:r>
      <w:r w:rsidRPr="00692CE7">
        <w:rPr>
          <w:rFonts w:ascii="Bookman Old Style" w:hAnsi="Bookman Old Style"/>
          <w:spacing w:val="-6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kwietnia</w:t>
      </w:r>
      <w:r w:rsidRPr="00692CE7">
        <w:rPr>
          <w:rFonts w:ascii="Bookman Old Style" w:hAnsi="Bookman Old Style"/>
          <w:spacing w:val="-3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2016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r.,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dalej:</w:t>
      </w:r>
      <w:r w:rsidRPr="00692CE7">
        <w:rPr>
          <w:rFonts w:ascii="Bookman Old Style" w:hAnsi="Bookman Old Style"/>
          <w:spacing w:val="-7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RODO)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oraz</w:t>
      </w:r>
      <w:r w:rsidRPr="00692CE7">
        <w:rPr>
          <w:rFonts w:ascii="Bookman Old Style" w:hAnsi="Bookman Old Style"/>
          <w:spacing w:val="-4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w</w:t>
      </w:r>
      <w:r w:rsidRPr="00692CE7">
        <w:rPr>
          <w:rFonts w:ascii="Bookman Old Style" w:hAnsi="Bookman Old Style"/>
          <w:spacing w:val="-7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związku</w:t>
      </w:r>
      <w:r w:rsidRPr="00692CE7">
        <w:rPr>
          <w:rFonts w:ascii="Bookman Old Style" w:hAnsi="Bookman Old Style"/>
          <w:spacing w:val="-3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z</w:t>
      </w:r>
      <w:r w:rsidRPr="00692CE7">
        <w:rPr>
          <w:rFonts w:ascii="Bookman Old Style" w:hAnsi="Bookman Old Style"/>
          <w:spacing w:val="-6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przepisami</w:t>
      </w:r>
      <w:r w:rsidRPr="00692CE7">
        <w:rPr>
          <w:rFonts w:ascii="Bookman Old Style" w:hAnsi="Bookman Old Style"/>
          <w:spacing w:val="-4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ustawy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z</w:t>
      </w:r>
      <w:r w:rsidRPr="00692CE7">
        <w:rPr>
          <w:rFonts w:ascii="Bookman Old Style" w:hAnsi="Bookman Old Style"/>
          <w:spacing w:val="-6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dnia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10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maja</w:t>
      </w:r>
      <w:r w:rsidRPr="00692CE7">
        <w:rPr>
          <w:rFonts w:ascii="Bookman Old Style" w:hAnsi="Bookman Old Style"/>
          <w:spacing w:val="-5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2018</w:t>
      </w:r>
      <w:r w:rsidRPr="00692CE7">
        <w:rPr>
          <w:rFonts w:ascii="Bookman Old Style" w:hAnsi="Bookman Old Style"/>
          <w:spacing w:val="-3"/>
          <w:w w:val="90"/>
        </w:rPr>
        <w:t xml:space="preserve"> </w:t>
      </w:r>
      <w:r w:rsidRPr="00692CE7">
        <w:rPr>
          <w:rFonts w:ascii="Bookman Old Style" w:hAnsi="Bookman Old Style"/>
          <w:w w:val="90"/>
        </w:rPr>
        <w:t>r.</w:t>
      </w:r>
      <w:r w:rsidRPr="00692CE7">
        <w:rPr>
          <w:rFonts w:ascii="Bookman Old Style" w:hAnsi="Bookman Old Style"/>
          <w:spacing w:val="10"/>
        </w:rPr>
        <w:t xml:space="preserve"> </w:t>
      </w:r>
      <w:r w:rsidRPr="00692CE7">
        <w:rPr>
          <w:rFonts w:ascii="Bookman Old Style" w:hAnsi="Bookman Old Style"/>
          <w:w w:val="90"/>
        </w:rPr>
        <w:t>o ochronie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danych</w:t>
      </w:r>
      <w:r w:rsidRPr="00692CE7">
        <w:rPr>
          <w:rFonts w:ascii="Bookman Old Style" w:hAnsi="Bookman Old Style"/>
        </w:rPr>
        <w:t xml:space="preserve"> </w:t>
      </w:r>
      <w:r w:rsidRPr="00692CE7">
        <w:rPr>
          <w:rFonts w:ascii="Bookman Old Style" w:hAnsi="Bookman Old Style"/>
          <w:w w:val="90"/>
        </w:rPr>
        <w:t>osobowych [Dz.U. z 2019 r., poz. 1781 ze zm.] informujemy, że:</w:t>
      </w:r>
    </w:p>
    <w:p w14:paraId="4A08E197" w14:textId="02B28308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196" w:line="276" w:lineRule="auto"/>
        <w:ind w:right="210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0"/>
          <w:sz w:val="20"/>
          <w:szCs w:val="20"/>
        </w:rPr>
        <w:t xml:space="preserve">administratorem Pani/Pana danych osobowych oraz danych osobowych Pana/Pani dziecka (dalej: dane osobowe) jest </w:t>
      </w:r>
      <w:r w:rsidRPr="00692CE7">
        <w:rPr>
          <w:rFonts w:ascii="Bookman Old Style" w:hAnsi="Bookman Old Style"/>
          <w:w w:val="95"/>
          <w:sz w:val="20"/>
          <w:szCs w:val="20"/>
        </w:rPr>
        <w:t xml:space="preserve">Roztoczański Park Narodowy z siedzibą w Zwierzyńcu [ul. Plażowa 2, </w:t>
      </w:r>
      <w:r w:rsidR="00692CE7">
        <w:rPr>
          <w:rFonts w:ascii="Bookman Old Style" w:hAnsi="Bookman Old Style"/>
          <w:w w:val="95"/>
          <w:sz w:val="20"/>
          <w:szCs w:val="20"/>
        </w:rPr>
        <w:br/>
      </w:r>
      <w:r w:rsidRPr="00692CE7">
        <w:rPr>
          <w:rFonts w:ascii="Bookman Old Style" w:hAnsi="Bookman Old Style"/>
          <w:w w:val="95"/>
          <w:sz w:val="20"/>
          <w:szCs w:val="20"/>
        </w:rPr>
        <w:t xml:space="preserve">22-470 Zwierzyniec] e-mail: </w:t>
      </w:r>
      <w:hyperlink r:id="rId5">
        <w:r w:rsidR="00833B04" w:rsidRPr="00692CE7">
          <w:rPr>
            <w:rFonts w:ascii="Bookman Old Style" w:hAnsi="Bookman Old Style"/>
            <w:w w:val="90"/>
            <w:sz w:val="20"/>
            <w:szCs w:val="20"/>
          </w:rPr>
          <w:t>sekretariat@roztoczanskipn.pl (</w:t>
        </w:r>
      </w:hyperlink>
      <w:r w:rsidRPr="00692CE7">
        <w:rPr>
          <w:rFonts w:ascii="Bookman Old Style" w:hAnsi="Bookman Old Style"/>
          <w:w w:val="90"/>
          <w:sz w:val="20"/>
          <w:szCs w:val="20"/>
        </w:rPr>
        <w:t>dalej</w:t>
      </w:r>
      <w:r w:rsidRPr="00692CE7">
        <w:rPr>
          <w:rFonts w:ascii="Bookman Old Style" w:hAnsi="Bookman Old Style"/>
          <w:spacing w:val="-13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administrator);</w:t>
      </w:r>
    </w:p>
    <w:p w14:paraId="51C33F69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2"/>
        </w:tabs>
        <w:ind w:left="542" w:hanging="426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>dane</w:t>
      </w:r>
      <w:r w:rsidRPr="00692CE7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kontaktowe</w:t>
      </w:r>
      <w:r w:rsidRPr="00692CE7">
        <w:rPr>
          <w:rFonts w:ascii="Bookman Old Style" w:hAnsi="Bookman Old Style"/>
          <w:spacing w:val="8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inspektora</w:t>
      </w:r>
      <w:r w:rsidRPr="00692CE7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ochrony</w:t>
      </w:r>
      <w:r w:rsidRPr="00692CE7">
        <w:rPr>
          <w:rFonts w:ascii="Bookman Old Style" w:hAnsi="Bookman Old Style"/>
          <w:spacing w:val="9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danych:</w:t>
      </w:r>
      <w:r w:rsidRPr="00692CE7">
        <w:rPr>
          <w:rFonts w:ascii="Bookman Old Style" w:hAnsi="Bookman Old Style"/>
          <w:spacing w:val="8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e-mail:</w:t>
      </w:r>
      <w:r w:rsidRPr="00692CE7">
        <w:rPr>
          <w:rFonts w:ascii="Bookman Old Style" w:hAnsi="Bookman Old Style"/>
          <w:spacing w:val="8"/>
          <w:sz w:val="20"/>
          <w:szCs w:val="20"/>
        </w:rPr>
        <w:t xml:space="preserve"> </w:t>
      </w:r>
      <w:hyperlink r:id="rId6">
        <w:r w:rsidR="00833B04" w:rsidRPr="00692CE7">
          <w:rPr>
            <w:rFonts w:ascii="Bookman Old Style" w:hAnsi="Bookman Old Style"/>
            <w:color w:val="0000FF"/>
            <w:spacing w:val="-2"/>
            <w:w w:val="85"/>
            <w:sz w:val="20"/>
            <w:szCs w:val="20"/>
            <w:u w:val="single" w:color="0000FF"/>
          </w:rPr>
          <w:t>iod@roztoczanskipn.p</w:t>
        </w:r>
        <w:r w:rsidR="00833B04" w:rsidRPr="00692CE7">
          <w:rPr>
            <w:rFonts w:ascii="Bookman Old Style" w:hAnsi="Bookman Old Style"/>
            <w:color w:val="0000FF"/>
            <w:spacing w:val="-2"/>
            <w:w w:val="85"/>
            <w:sz w:val="20"/>
            <w:szCs w:val="20"/>
          </w:rPr>
          <w:t>l</w:t>
        </w:r>
        <w:r w:rsidR="00833B04" w:rsidRPr="00692CE7">
          <w:rPr>
            <w:rFonts w:ascii="Bookman Old Style" w:hAnsi="Bookman Old Style"/>
            <w:spacing w:val="-2"/>
            <w:w w:val="85"/>
            <w:sz w:val="20"/>
            <w:szCs w:val="20"/>
          </w:rPr>
          <w:t>;</w:t>
        </w:r>
      </w:hyperlink>
    </w:p>
    <w:p w14:paraId="4A648C04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69"/>
        <w:ind w:left="542" w:hanging="426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>dane</w:t>
      </w:r>
      <w:r w:rsidRPr="00692CE7">
        <w:rPr>
          <w:rFonts w:ascii="Bookman Old Style" w:hAnsi="Bookman Old Style"/>
          <w:spacing w:val="27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osobowe</w:t>
      </w:r>
      <w:r w:rsidRPr="00692CE7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przetwarzane</w:t>
      </w:r>
      <w:r w:rsidRPr="00692CE7">
        <w:rPr>
          <w:rFonts w:ascii="Bookman Old Style" w:hAnsi="Bookman Old Style"/>
          <w:spacing w:val="-1"/>
          <w:sz w:val="20"/>
          <w:szCs w:val="20"/>
        </w:rPr>
        <w:t xml:space="preserve"> </w:t>
      </w:r>
      <w:r w:rsidRPr="00692CE7">
        <w:rPr>
          <w:rFonts w:ascii="Bookman Old Style" w:hAnsi="Bookman Old Style"/>
          <w:spacing w:val="-4"/>
          <w:w w:val="85"/>
          <w:sz w:val="20"/>
          <w:szCs w:val="20"/>
        </w:rPr>
        <w:t>będą:</w:t>
      </w:r>
    </w:p>
    <w:p w14:paraId="0E5C4C60" w14:textId="7D0078E2" w:rsidR="00833B04" w:rsidRPr="00692CE7" w:rsidRDefault="00000000">
      <w:pPr>
        <w:pStyle w:val="Akapitzlist"/>
        <w:numPr>
          <w:ilvl w:val="1"/>
          <w:numId w:val="1"/>
        </w:numPr>
        <w:tabs>
          <w:tab w:val="left" w:pos="903"/>
        </w:tabs>
        <w:spacing w:before="67" w:line="278" w:lineRule="auto"/>
        <w:ind w:right="223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>na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podstawie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Pana/Pani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zgody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w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celu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umożliwienia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Pana/Pani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dziecku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udziału</w:t>
      </w:r>
      <w:r w:rsidRPr="00692CE7">
        <w:rPr>
          <w:rFonts w:ascii="Bookman Old Style" w:hAnsi="Bookman Old Style"/>
          <w:spacing w:val="-5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w</w:t>
      </w:r>
      <w:r w:rsidR="00B56182" w:rsidRPr="00B56182">
        <w:rPr>
          <w:rFonts w:ascii="Bookman Old Style" w:hAnsi="Bookman Old Style"/>
          <w:w w:val="90"/>
          <w:sz w:val="20"/>
          <w:szCs w:val="20"/>
        </w:rPr>
        <w:t xml:space="preserve"> </w:t>
      </w:r>
      <w:r w:rsidR="00586009" w:rsidRPr="00586009">
        <w:rPr>
          <w:rFonts w:ascii="Bookman Old Style" w:hAnsi="Bookman Old Style"/>
          <w:w w:val="90"/>
          <w:sz w:val="20"/>
          <w:szCs w:val="20"/>
        </w:rPr>
        <w:t xml:space="preserve">kampanii edukacyjnej </w:t>
      </w:r>
      <w:r w:rsidR="00586009" w:rsidRPr="00586009">
        <w:rPr>
          <w:rFonts w:ascii="Bookman Old Style" w:hAnsi="Bookman Old Style"/>
          <w:i/>
          <w:iCs/>
          <w:w w:val="90"/>
          <w:sz w:val="20"/>
          <w:szCs w:val="20"/>
        </w:rPr>
        <w:t>„Mały może więcej, czyli przyroda w Twoich rękach”</w:t>
      </w:r>
      <w:r w:rsidR="00586009" w:rsidRPr="00586009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(art. 6 ust. 1 lit. a)</w:t>
      </w:r>
      <w:r w:rsidR="00C46668">
        <w:rPr>
          <w:rFonts w:ascii="Bookman Old Style" w:hAnsi="Bookman Old Style"/>
          <w:w w:val="9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RODO,</w:t>
      </w:r>
    </w:p>
    <w:p w14:paraId="05EAA6F7" w14:textId="77777777" w:rsidR="00833B04" w:rsidRPr="00692CE7" w:rsidRDefault="00000000">
      <w:pPr>
        <w:pStyle w:val="Akapitzlist"/>
        <w:numPr>
          <w:ilvl w:val="1"/>
          <w:numId w:val="1"/>
        </w:numPr>
        <w:tabs>
          <w:tab w:val="left" w:pos="903"/>
        </w:tabs>
        <w:spacing w:line="278" w:lineRule="auto"/>
        <w:ind w:right="219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>w</w:t>
      </w:r>
      <w:r w:rsidRPr="00692CE7">
        <w:rPr>
          <w:rFonts w:ascii="Bookman Old Style" w:hAnsi="Bookman Old Style"/>
          <w:spacing w:val="-2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celu realizacji obowiązków</w:t>
      </w:r>
      <w:r w:rsidRPr="00692CE7">
        <w:rPr>
          <w:rFonts w:ascii="Bookman Old Style" w:hAnsi="Bookman Old Style"/>
          <w:spacing w:val="-1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prawnych ciążących na administratorze wynikających np. z</w:t>
      </w:r>
      <w:r w:rsidRPr="00692CE7">
        <w:rPr>
          <w:rFonts w:ascii="Bookman Old Style" w:hAnsi="Bookman Old Style"/>
          <w:spacing w:val="-1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przepisów</w:t>
      </w:r>
      <w:r w:rsidRPr="00692CE7">
        <w:rPr>
          <w:rFonts w:ascii="Bookman Old Style" w:hAnsi="Bookman Old Style"/>
          <w:spacing w:val="-1"/>
          <w:w w:val="8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>podatkowych</w:t>
      </w:r>
      <w:r w:rsidRPr="00692CE7">
        <w:rPr>
          <w:rFonts w:ascii="Bookman Old Style" w:hAnsi="Bookman Old Style"/>
          <w:spacing w:val="14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 xml:space="preserve">jeżeli </w:t>
      </w:r>
      <w:r w:rsidRPr="00692CE7">
        <w:rPr>
          <w:rFonts w:ascii="Bookman Old Style" w:hAnsi="Bookman Old Style"/>
          <w:w w:val="90"/>
          <w:sz w:val="20"/>
          <w:szCs w:val="20"/>
        </w:rPr>
        <w:t>występują obowiązki podatkowe (art. 6 ust. 1 lit. c) RODO,</w:t>
      </w:r>
    </w:p>
    <w:p w14:paraId="16140C07" w14:textId="557B7C14" w:rsidR="00833B04" w:rsidRPr="00692CE7" w:rsidRDefault="00000000">
      <w:pPr>
        <w:pStyle w:val="Akapitzlist"/>
        <w:numPr>
          <w:ilvl w:val="1"/>
          <w:numId w:val="1"/>
        </w:numPr>
        <w:tabs>
          <w:tab w:val="left" w:pos="903"/>
        </w:tabs>
        <w:spacing w:line="276" w:lineRule="auto"/>
        <w:ind w:right="214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5"/>
          <w:sz w:val="20"/>
          <w:szCs w:val="20"/>
        </w:rPr>
        <w:t>w</w:t>
      </w:r>
      <w:r w:rsidRPr="00692CE7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celu</w:t>
      </w:r>
      <w:r w:rsidRPr="00692CE7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realizacji</w:t>
      </w:r>
      <w:r w:rsidRPr="00692CE7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uzasadnionego</w:t>
      </w:r>
      <w:r w:rsidRPr="00692CE7">
        <w:rPr>
          <w:rFonts w:ascii="Bookman Old Style" w:hAnsi="Bookman Old Style"/>
          <w:spacing w:val="23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interesu</w:t>
      </w:r>
      <w:r w:rsidRPr="00692CE7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administratora</w:t>
      </w:r>
      <w:r w:rsidRPr="00692CE7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w</w:t>
      </w:r>
      <w:r w:rsidRPr="00692CE7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postaci</w:t>
      </w:r>
      <w:r w:rsidRPr="00692CE7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podejmowania</w:t>
      </w:r>
      <w:r w:rsidRPr="00692CE7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działań</w:t>
      </w:r>
      <w:r w:rsidRPr="00692CE7">
        <w:rPr>
          <w:rFonts w:ascii="Bookman Old Style" w:hAnsi="Bookman Old Style"/>
          <w:spacing w:val="22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 xml:space="preserve">informacyjnych </w:t>
      </w:r>
      <w:r w:rsidRPr="00692CE7">
        <w:rPr>
          <w:rFonts w:ascii="Bookman Old Style" w:hAnsi="Bookman Old Style"/>
          <w:w w:val="90"/>
          <w:sz w:val="20"/>
          <w:szCs w:val="20"/>
        </w:rPr>
        <w:t xml:space="preserve">i marketingowych oraz budowania pozytywnego wizerunku administratora </w:t>
      </w:r>
      <w:r w:rsidR="000B551E">
        <w:rPr>
          <w:rFonts w:ascii="Bookman Old Style" w:hAnsi="Bookman Old Style"/>
          <w:w w:val="90"/>
          <w:sz w:val="20"/>
          <w:szCs w:val="20"/>
        </w:rPr>
        <w:br/>
      </w:r>
      <w:r w:rsidRPr="00692CE7">
        <w:rPr>
          <w:rFonts w:ascii="Bookman Old Style" w:hAnsi="Bookman Old Style"/>
          <w:w w:val="90"/>
          <w:sz w:val="20"/>
          <w:szCs w:val="20"/>
        </w:rPr>
        <w:t xml:space="preserve">w przestrzeni publicznej i w mediach </w:t>
      </w:r>
      <w:r w:rsidRPr="00692CE7">
        <w:rPr>
          <w:rFonts w:ascii="Bookman Old Style" w:hAnsi="Bookman Old Style"/>
          <w:w w:val="95"/>
          <w:sz w:val="20"/>
          <w:szCs w:val="20"/>
        </w:rPr>
        <w:t>(art. 6 ust. lit. f)</w:t>
      </w:r>
      <w:r w:rsidRPr="00692CE7">
        <w:rPr>
          <w:rFonts w:ascii="Bookman Old Style" w:hAnsi="Bookman Old Style"/>
          <w:spacing w:val="-25"/>
          <w:w w:val="9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RODO);</w:t>
      </w:r>
    </w:p>
    <w:p w14:paraId="1A1E2829" w14:textId="1EA13A95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8" w:lineRule="auto"/>
        <w:ind w:right="99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0"/>
          <w:sz w:val="20"/>
          <w:szCs w:val="20"/>
        </w:rPr>
        <w:t>dane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osobowe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będą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przetwarzane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w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zakresie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="00586009" w:rsidRPr="00586009">
        <w:rPr>
          <w:rFonts w:ascii="Bookman Old Style" w:hAnsi="Bookman Old Style"/>
          <w:spacing w:val="-7"/>
          <w:w w:val="90"/>
          <w:sz w:val="20"/>
          <w:szCs w:val="20"/>
        </w:rPr>
        <w:t xml:space="preserve">kampanii edukacyjnej </w:t>
      </w:r>
      <w:r w:rsidR="00586009" w:rsidRPr="00586009">
        <w:rPr>
          <w:rFonts w:ascii="Bookman Old Style" w:hAnsi="Bookman Old Style"/>
          <w:i/>
          <w:iCs/>
          <w:spacing w:val="-7"/>
          <w:w w:val="90"/>
          <w:sz w:val="20"/>
          <w:szCs w:val="20"/>
        </w:rPr>
        <w:t xml:space="preserve">„Mały może więcej, czyli przyroda </w:t>
      </w:r>
      <w:r w:rsidR="00586009">
        <w:rPr>
          <w:rFonts w:ascii="Bookman Old Style" w:hAnsi="Bookman Old Style"/>
          <w:i/>
          <w:iCs/>
          <w:spacing w:val="-7"/>
          <w:w w:val="90"/>
          <w:sz w:val="20"/>
          <w:szCs w:val="20"/>
        </w:rPr>
        <w:br/>
      </w:r>
      <w:r w:rsidR="00586009" w:rsidRPr="00586009">
        <w:rPr>
          <w:rFonts w:ascii="Bookman Old Style" w:hAnsi="Bookman Old Style"/>
          <w:i/>
          <w:iCs/>
          <w:spacing w:val="-7"/>
          <w:w w:val="90"/>
          <w:sz w:val="20"/>
          <w:szCs w:val="20"/>
        </w:rPr>
        <w:t>w Twoich rękach”</w:t>
      </w:r>
      <w:r w:rsidR="00586009" w:rsidRPr="00586009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organizowane</w:t>
      </w:r>
      <w:r w:rsidR="00586009">
        <w:rPr>
          <w:rFonts w:ascii="Bookman Old Style" w:hAnsi="Bookman Old Style"/>
          <w:w w:val="90"/>
          <w:sz w:val="20"/>
          <w:szCs w:val="20"/>
        </w:rPr>
        <w:t>j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 xml:space="preserve">przez </w:t>
      </w:r>
      <w:r w:rsidRPr="00692CE7">
        <w:rPr>
          <w:rFonts w:ascii="Bookman Old Style" w:hAnsi="Bookman Old Style"/>
          <w:spacing w:val="-2"/>
          <w:w w:val="95"/>
          <w:sz w:val="20"/>
          <w:szCs w:val="20"/>
        </w:rPr>
        <w:t>Administratora;</w:t>
      </w:r>
    </w:p>
    <w:p w14:paraId="11F7688A" w14:textId="28610ABB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20" w:line="276" w:lineRule="auto"/>
        <w:ind w:right="214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0"/>
          <w:sz w:val="20"/>
          <w:szCs w:val="20"/>
        </w:rPr>
        <w:t>dane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osobowe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będą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przetwarzane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przez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cały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trwania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="00586009" w:rsidRPr="00586009">
        <w:rPr>
          <w:rFonts w:ascii="Bookman Old Style" w:hAnsi="Bookman Old Style"/>
          <w:spacing w:val="-8"/>
          <w:w w:val="90"/>
          <w:sz w:val="20"/>
          <w:szCs w:val="20"/>
        </w:rPr>
        <w:t xml:space="preserve">kampanii edukacyjnej </w:t>
      </w:r>
      <w:r w:rsidR="00586009" w:rsidRPr="00586009">
        <w:rPr>
          <w:rFonts w:ascii="Bookman Old Style" w:hAnsi="Bookman Old Style"/>
          <w:i/>
          <w:iCs/>
          <w:spacing w:val="-8"/>
          <w:w w:val="90"/>
          <w:sz w:val="20"/>
          <w:szCs w:val="20"/>
        </w:rPr>
        <w:t>„Mały może więcej, czyli przyroda w Twoich rękach”</w:t>
      </w:r>
      <w:r w:rsidR="00586009" w:rsidRPr="00586009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a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po</w:t>
      </w:r>
      <w:r w:rsidRPr="00692CE7">
        <w:rPr>
          <w:rFonts w:ascii="Bookman Old Style" w:hAnsi="Bookman Old Style"/>
          <w:spacing w:val="-8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zakończeniu realizacji</w:t>
      </w:r>
      <w:r w:rsidRPr="00692CE7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w/w</w:t>
      </w:r>
      <w:r w:rsidRPr="00692CE7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działań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przechowywane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będą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w</w:t>
      </w:r>
      <w:r w:rsidRPr="00692CE7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celu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obowiązkowej</w:t>
      </w:r>
      <w:r w:rsidRPr="00692CE7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archiwizacji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dokumentacji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przez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okres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 xml:space="preserve">określony </w:t>
      </w:r>
      <w:r w:rsidRPr="00692CE7">
        <w:rPr>
          <w:rFonts w:ascii="Bookman Old Style" w:hAnsi="Bookman Old Style"/>
          <w:spacing w:val="-2"/>
          <w:w w:val="85"/>
          <w:sz w:val="20"/>
          <w:szCs w:val="20"/>
        </w:rPr>
        <w:t>w odrębnych przepisach.</w:t>
      </w:r>
      <w:r w:rsidRPr="00692CE7">
        <w:rPr>
          <w:rFonts w:ascii="Bookman Old Style" w:hAnsi="Bookman Old Style"/>
          <w:sz w:val="20"/>
          <w:szCs w:val="20"/>
        </w:rPr>
        <w:t xml:space="preserve"> </w:t>
      </w:r>
      <w:r w:rsidRPr="00692CE7">
        <w:rPr>
          <w:rFonts w:ascii="Bookman Old Style" w:hAnsi="Bookman Old Style"/>
          <w:spacing w:val="-2"/>
          <w:w w:val="85"/>
          <w:sz w:val="20"/>
          <w:szCs w:val="20"/>
        </w:rPr>
        <w:t>Administrator</w:t>
      </w:r>
      <w:r w:rsidRPr="00692CE7">
        <w:rPr>
          <w:rFonts w:ascii="Bookman Old Style" w:hAnsi="Bookman Old Style"/>
          <w:sz w:val="20"/>
          <w:szCs w:val="20"/>
        </w:rPr>
        <w:t xml:space="preserve"> </w:t>
      </w:r>
      <w:r w:rsidRPr="00692CE7">
        <w:rPr>
          <w:rFonts w:ascii="Bookman Old Style" w:hAnsi="Bookman Old Style"/>
          <w:spacing w:val="-2"/>
          <w:w w:val="85"/>
          <w:sz w:val="20"/>
          <w:szCs w:val="20"/>
        </w:rPr>
        <w:t>może przechowywać dane osobowe przez dłuższy okres niż wskazany wyżej</w:t>
      </w:r>
      <w:r w:rsidRPr="00692CE7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92CE7">
        <w:rPr>
          <w:rFonts w:ascii="Bookman Old Style" w:hAnsi="Bookman Old Style"/>
          <w:spacing w:val="-2"/>
          <w:w w:val="85"/>
          <w:sz w:val="20"/>
          <w:szCs w:val="20"/>
        </w:rPr>
        <w:t xml:space="preserve">wyłącznie, </w:t>
      </w:r>
      <w:r w:rsidRPr="00692CE7">
        <w:rPr>
          <w:rFonts w:ascii="Bookman Old Style" w:hAnsi="Bookman Old Style"/>
          <w:w w:val="90"/>
          <w:sz w:val="20"/>
          <w:szCs w:val="20"/>
        </w:rPr>
        <w:t>gdy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będzie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istniała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inna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podstawa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przetwarzania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danych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osobowych</w:t>
      </w:r>
      <w:r w:rsidR="00692CE7">
        <w:rPr>
          <w:rFonts w:ascii="Bookman Old Style" w:hAnsi="Bookman Old Style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określona</w:t>
      </w:r>
      <w:r w:rsidRPr="00692CE7">
        <w:rPr>
          <w:rFonts w:ascii="Bookman Old Style" w:hAnsi="Bookman Old Style"/>
          <w:spacing w:val="-2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wart.6ust.1RODO;</w:t>
      </w:r>
    </w:p>
    <w:p w14:paraId="5B724016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8" w:lineRule="auto"/>
        <w:ind w:right="216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 xml:space="preserve">ma Pani/Pan prawo do żądania od administratora danych dostępu do swoich danych osobowych oraz danych osobowych </w:t>
      </w:r>
      <w:r w:rsidRPr="00692CE7">
        <w:rPr>
          <w:rFonts w:ascii="Bookman Old Style" w:hAnsi="Bookman Old Style"/>
          <w:w w:val="90"/>
          <w:sz w:val="20"/>
          <w:szCs w:val="20"/>
        </w:rPr>
        <w:t>dziecka, ich sprostowania, usunięcia lub ograniczenia przetwarzania;</w:t>
      </w:r>
    </w:p>
    <w:p w14:paraId="4911708C" w14:textId="7EE005E2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6" w:lineRule="auto"/>
        <w:ind w:right="213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5"/>
          <w:sz w:val="20"/>
          <w:szCs w:val="20"/>
        </w:rPr>
        <w:t>z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zastrzeżeniem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art.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23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RODO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-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ma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Pani/Pan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prawo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wniesienia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sprzeciwu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wobec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>przetwarzania,</w:t>
      </w:r>
      <w:r w:rsidRPr="00692CE7">
        <w:rPr>
          <w:rFonts w:ascii="Bookman Old Style" w:hAnsi="Bookman Old Style"/>
          <w:spacing w:val="4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5"/>
          <w:sz w:val="20"/>
          <w:szCs w:val="20"/>
        </w:rPr>
        <w:t xml:space="preserve">prawo do przenoszenia danych, prawo do cofnięcia zgody w dowolnym momencie bez wpływu na zgodność z prawem </w:t>
      </w:r>
      <w:r w:rsidRPr="00692CE7">
        <w:rPr>
          <w:rFonts w:ascii="Bookman Old Style" w:hAnsi="Bookman Old Style"/>
          <w:w w:val="90"/>
          <w:sz w:val="20"/>
          <w:szCs w:val="20"/>
        </w:rPr>
        <w:t>przetwarzania, którego dokonano na podstawie zgody przed jej cofnięciem;</w:t>
      </w:r>
    </w:p>
    <w:p w14:paraId="3D177B8F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8" w:lineRule="auto"/>
        <w:ind w:right="228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5"/>
          <w:sz w:val="20"/>
          <w:szCs w:val="20"/>
        </w:rPr>
        <w:t xml:space="preserve">ma Pan/Pani prawo wniesienia skargi do organu nadzorczego [Prezesa Urzędu Ochrony Danych Osobowych], </w:t>
      </w:r>
      <w:r w:rsidRPr="00692CE7">
        <w:rPr>
          <w:rFonts w:ascii="Bookman Old Style" w:hAnsi="Bookman Old Style"/>
          <w:w w:val="90"/>
          <w:sz w:val="20"/>
          <w:szCs w:val="20"/>
        </w:rPr>
        <w:t>gdy uzna</w:t>
      </w:r>
      <w:r w:rsidRPr="00692CE7">
        <w:rPr>
          <w:rFonts w:ascii="Bookman Old Style" w:hAnsi="Bookman Old Style"/>
          <w:spacing w:val="-1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Pani/Pan,</w:t>
      </w:r>
      <w:r w:rsidRPr="00692CE7">
        <w:rPr>
          <w:rFonts w:ascii="Bookman Old Style" w:hAnsi="Bookman Old Style"/>
          <w:spacing w:val="-15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iż</w:t>
      </w:r>
      <w:r w:rsidRPr="00692CE7">
        <w:rPr>
          <w:rFonts w:ascii="Bookman Old Style" w:hAnsi="Bookman Old Style"/>
          <w:spacing w:val="-1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przetwarzanie</w:t>
      </w:r>
      <w:r w:rsidRPr="00692CE7">
        <w:rPr>
          <w:rFonts w:ascii="Bookman Old Style" w:hAnsi="Bookman Old Style"/>
          <w:spacing w:val="-11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danych</w:t>
      </w:r>
      <w:r w:rsidRPr="00692CE7">
        <w:rPr>
          <w:rFonts w:ascii="Bookman Old Style" w:hAnsi="Bookman Old Style"/>
          <w:spacing w:val="-14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osobowych</w:t>
      </w:r>
      <w:r w:rsidRPr="00692CE7">
        <w:rPr>
          <w:rFonts w:ascii="Bookman Old Style" w:hAnsi="Bookman Old Style"/>
          <w:spacing w:val="-14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Pani/Pana</w:t>
      </w:r>
      <w:r w:rsidRPr="00692CE7">
        <w:rPr>
          <w:rFonts w:ascii="Bookman Old Style" w:hAnsi="Bookman Old Style"/>
          <w:spacing w:val="-15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dotyczących</w:t>
      </w:r>
      <w:r w:rsidRPr="00692CE7">
        <w:rPr>
          <w:rFonts w:ascii="Bookman Old Style" w:hAnsi="Bookman Old Style"/>
          <w:spacing w:val="-15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narusza</w:t>
      </w:r>
      <w:r w:rsidRPr="00692CE7">
        <w:rPr>
          <w:rFonts w:ascii="Bookman Old Style" w:hAnsi="Bookman Old Style"/>
          <w:spacing w:val="-14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przepisy</w:t>
      </w:r>
      <w:r w:rsidRPr="00692CE7">
        <w:rPr>
          <w:rFonts w:ascii="Bookman Old Style" w:hAnsi="Bookman Old Style"/>
          <w:spacing w:val="-1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RODO;</w:t>
      </w:r>
    </w:p>
    <w:p w14:paraId="48EBE87A" w14:textId="340376A5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6" w:lineRule="auto"/>
        <w:ind w:right="212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90"/>
          <w:sz w:val="20"/>
          <w:szCs w:val="20"/>
        </w:rPr>
        <w:t>podanie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przez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Pana/Panią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danych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osobowych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jest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dobrowolne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lecz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ich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niepodanie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uniemożliwi</w:t>
      </w:r>
      <w:r w:rsidRPr="00692CE7">
        <w:rPr>
          <w:rFonts w:ascii="Bookman Old Style" w:hAnsi="Bookman Old Style"/>
          <w:spacing w:val="-7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udział</w:t>
      </w:r>
      <w:r w:rsidRPr="00692CE7">
        <w:rPr>
          <w:rFonts w:ascii="Bookman Old Style" w:hAnsi="Bookman Old Style"/>
          <w:spacing w:val="-6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>Pana/Pani</w:t>
      </w:r>
      <w:r w:rsidRPr="00692CE7">
        <w:rPr>
          <w:rFonts w:ascii="Bookman Old Style" w:hAnsi="Bookman Old Style"/>
          <w:spacing w:val="-1"/>
          <w:w w:val="90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90"/>
          <w:sz w:val="20"/>
          <w:szCs w:val="20"/>
        </w:rPr>
        <w:t xml:space="preserve">dziecka </w:t>
      </w:r>
      <w:r w:rsidRPr="00692CE7">
        <w:rPr>
          <w:rFonts w:ascii="Bookman Old Style" w:hAnsi="Bookman Old Style"/>
          <w:w w:val="95"/>
          <w:sz w:val="20"/>
          <w:szCs w:val="20"/>
        </w:rPr>
        <w:t>w</w:t>
      </w:r>
      <w:r w:rsidRPr="00692CE7">
        <w:rPr>
          <w:rFonts w:ascii="Bookman Old Style" w:hAnsi="Bookman Old Style"/>
          <w:spacing w:val="-1"/>
          <w:w w:val="95"/>
          <w:sz w:val="20"/>
          <w:szCs w:val="20"/>
        </w:rPr>
        <w:t xml:space="preserve"> </w:t>
      </w:r>
      <w:r w:rsidR="00586009" w:rsidRPr="00586009">
        <w:rPr>
          <w:rFonts w:ascii="Bookman Old Style" w:hAnsi="Bookman Old Style"/>
          <w:spacing w:val="-1"/>
          <w:w w:val="95"/>
          <w:sz w:val="20"/>
          <w:szCs w:val="20"/>
        </w:rPr>
        <w:t xml:space="preserve">kampanii edukacyjnej </w:t>
      </w:r>
      <w:r w:rsidR="00586009" w:rsidRPr="00586009">
        <w:rPr>
          <w:rFonts w:ascii="Bookman Old Style" w:hAnsi="Bookman Old Style"/>
          <w:i/>
          <w:iCs/>
          <w:spacing w:val="-1"/>
          <w:w w:val="95"/>
          <w:sz w:val="20"/>
          <w:szCs w:val="20"/>
        </w:rPr>
        <w:t>„Mały może więcej, czyli przyroda w Twoich rękach”</w:t>
      </w:r>
      <w:r w:rsidR="00586009">
        <w:rPr>
          <w:rFonts w:ascii="Bookman Old Style" w:hAnsi="Bookman Old Style"/>
          <w:i/>
          <w:iCs/>
          <w:spacing w:val="-1"/>
          <w:w w:val="95"/>
          <w:sz w:val="20"/>
          <w:szCs w:val="20"/>
        </w:rPr>
        <w:t>.</w:t>
      </w:r>
    </w:p>
    <w:p w14:paraId="1D426DC2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1"/>
        </w:tabs>
        <w:ind w:left="541" w:hanging="425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spacing w:val="-2"/>
          <w:w w:val="90"/>
          <w:sz w:val="20"/>
          <w:szCs w:val="20"/>
        </w:rPr>
        <w:t>Pani/Panadaneniebędąprzetwarzanewsposóbzautomatyzowanywtymrównieżwformieprofilowania;</w:t>
      </w:r>
    </w:p>
    <w:p w14:paraId="1879725D" w14:textId="77777777" w:rsidR="00833B04" w:rsidRPr="00692CE7" w:rsidRDefault="00000000">
      <w:pPr>
        <w:pStyle w:val="Akapitzlist"/>
        <w:numPr>
          <w:ilvl w:val="0"/>
          <w:numId w:val="1"/>
        </w:numPr>
        <w:tabs>
          <w:tab w:val="left" w:pos="540"/>
          <w:tab w:val="left" w:pos="543"/>
        </w:tabs>
        <w:spacing w:before="54" w:line="278" w:lineRule="auto"/>
        <w:ind w:right="226"/>
        <w:jc w:val="both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w w:val="85"/>
          <w:sz w:val="20"/>
          <w:szCs w:val="20"/>
        </w:rPr>
        <w:t>dane osobowe nie będą przekazywane do państwa trzeciego w rozumieniu RODO (poza terytorium Europejskiego</w:t>
      </w:r>
      <w:r w:rsidRPr="00692CE7">
        <w:rPr>
          <w:rFonts w:ascii="Bookman Old Style" w:hAnsi="Bookman Old Style"/>
          <w:sz w:val="20"/>
          <w:szCs w:val="20"/>
        </w:rPr>
        <w:t xml:space="preserve"> </w:t>
      </w:r>
      <w:r w:rsidRPr="00692CE7">
        <w:rPr>
          <w:rFonts w:ascii="Bookman Old Style" w:hAnsi="Bookman Old Style"/>
          <w:w w:val="85"/>
          <w:sz w:val="20"/>
          <w:szCs w:val="20"/>
        </w:rPr>
        <w:t xml:space="preserve">Obszaru </w:t>
      </w:r>
      <w:r w:rsidRPr="00692CE7">
        <w:rPr>
          <w:rFonts w:ascii="Bookman Old Style" w:hAnsi="Bookman Old Style"/>
          <w:spacing w:val="-2"/>
          <w:w w:val="95"/>
          <w:sz w:val="20"/>
          <w:szCs w:val="20"/>
        </w:rPr>
        <w:t>Gospodarczego).</w:t>
      </w:r>
    </w:p>
    <w:p w14:paraId="062506D2" w14:textId="229FA694" w:rsidR="00833B04" w:rsidRPr="00692CE7" w:rsidRDefault="00000000">
      <w:pPr>
        <w:pStyle w:val="Nagwek1"/>
        <w:numPr>
          <w:ilvl w:val="0"/>
          <w:numId w:val="1"/>
        </w:numPr>
        <w:tabs>
          <w:tab w:val="left" w:pos="541"/>
          <w:tab w:val="left" w:pos="543"/>
        </w:tabs>
        <w:ind w:right="101"/>
        <w:jc w:val="both"/>
        <w:rPr>
          <w:rFonts w:ascii="Bookman Old Style" w:hAnsi="Bookman Old Style"/>
        </w:rPr>
      </w:pPr>
      <w:r w:rsidRPr="00692CE7">
        <w:rPr>
          <w:rFonts w:ascii="Bookman Old Style" w:hAnsi="Bookman Old Style"/>
        </w:rPr>
        <w:t>„Pani/Pana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dane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będą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gromadzone,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przetwarzane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i</w:t>
      </w:r>
      <w:r w:rsidRPr="00692CE7">
        <w:rPr>
          <w:rFonts w:ascii="Bookman Old Style" w:hAnsi="Bookman Old Style"/>
          <w:spacing w:val="78"/>
        </w:rPr>
        <w:t xml:space="preserve"> </w:t>
      </w:r>
      <w:r w:rsidRPr="00692CE7">
        <w:rPr>
          <w:rFonts w:ascii="Bookman Old Style" w:hAnsi="Bookman Old Style"/>
        </w:rPr>
        <w:t>publikowane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na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podstawie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art.</w:t>
      </w:r>
      <w:r w:rsidRPr="00692CE7">
        <w:rPr>
          <w:rFonts w:ascii="Bookman Old Style" w:hAnsi="Bookman Old Style"/>
          <w:spacing w:val="79"/>
        </w:rPr>
        <w:t xml:space="preserve"> </w:t>
      </w:r>
      <w:r w:rsidRPr="00692CE7">
        <w:rPr>
          <w:rFonts w:ascii="Bookman Old Style" w:hAnsi="Bookman Old Style"/>
        </w:rPr>
        <w:t>6</w:t>
      </w:r>
      <w:r w:rsidRPr="00692CE7">
        <w:rPr>
          <w:rFonts w:ascii="Bookman Old Style" w:hAnsi="Bookman Old Style"/>
          <w:spacing w:val="80"/>
        </w:rPr>
        <w:t xml:space="preserve"> </w:t>
      </w:r>
      <w:r w:rsidRPr="00692CE7">
        <w:rPr>
          <w:rFonts w:ascii="Bookman Old Style" w:hAnsi="Bookman Old Style"/>
        </w:rPr>
        <w:t>ustawy z dnia 14 października 2021 r. o zmianie ustawy – Kodeks karny oraz niektórych innych ustaw (Dz. U. 2021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poz.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2054)</w:t>
      </w:r>
      <w:r w:rsidRPr="00692CE7">
        <w:rPr>
          <w:rFonts w:ascii="Bookman Old Style" w:hAnsi="Bookman Old Style"/>
          <w:spacing w:val="66"/>
        </w:rPr>
        <w:t xml:space="preserve"> </w:t>
      </w:r>
      <w:r w:rsidRPr="00692CE7">
        <w:rPr>
          <w:rFonts w:ascii="Bookman Old Style" w:hAnsi="Bookman Old Style"/>
        </w:rPr>
        <w:t>w</w:t>
      </w:r>
      <w:r w:rsidRPr="00692CE7">
        <w:rPr>
          <w:rFonts w:ascii="Bookman Old Style" w:hAnsi="Bookman Old Style"/>
          <w:spacing w:val="71"/>
        </w:rPr>
        <w:t xml:space="preserve"> </w:t>
      </w:r>
      <w:r w:rsidRPr="00692CE7">
        <w:rPr>
          <w:rFonts w:ascii="Bookman Old Style" w:hAnsi="Bookman Old Style"/>
        </w:rPr>
        <w:t>zakresie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określonym</w:t>
      </w:r>
      <w:r w:rsidRPr="00692CE7">
        <w:rPr>
          <w:rFonts w:ascii="Bookman Old Style" w:hAnsi="Bookman Old Style"/>
          <w:spacing w:val="65"/>
        </w:rPr>
        <w:t xml:space="preserve"> </w:t>
      </w:r>
      <w:r w:rsidR="00692CE7">
        <w:rPr>
          <w:rFonts w:ascii="Bookman Old Style" w:hAnsi="Bookman Old Style"/>
          <w:spacing w:val="65"/>
        </w:rPr>
        <w:br/>
      </w:r>
      <w:r w:rsidRPr="00692CE7">
        <w:rPr>
          <w:rFonts w:ascii="Bookman Old Style" w:hAnsi="Bookman Old Style"/>
        </w:rPr>
        <w:t>w</w:t>
      </w:r>
      <w:r w:rsidRPr="00692CE7">
        <w:rPr>
          <w:rFonts w:ascii="Bookman Old Style" w:hAnsi="Bookman Old Style"/>
          <w:spacing w:val="71"/>
        </w:rPr>
        <w:t xml:space="preserve"> </w:t>
      </w:r>
      <w:r w:rsidRPr="00692CE7">
        <w:rPr>
          <w:rFonts w:ascii="Bookman Old Style" w:hAnsi="Bookman Old Style"/>
        </w:rPr>
        <w:t>art.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34a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ust.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6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ustawy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z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dnia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27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sierpnia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2009</w:t>
      </w:r>
      <w:r w:rsidRPr="00692CE7">
        <w:rPr>
          <w:rFonts w:ascii="Bookman Old Style" w:hAnsi="Bookman Old Style"/>
          <w:spacing w:val="69"/>
        </w:rPr>
        <w:t xml:space="preserve"> </w:t>
      </w:r>
      <w:r w:rsidRPr="00692CE7">
        <w:rPr>
          <w:rFonts w:ascii="Bookman Old Style" w:hAnsi="Bookman Old Style"/>
        </w:rPr>
        <w:t>r. o finansach publicznych (Dz. U. z 2021 r. poz. 305, 1236, 1535, 1773, 1927 i 1981).</w:t>
      </w:r>
    </w:p>
    <w:p w14:paraId="55836022" w14:textId="77777777" w:rsidR="00833B04" w:rsidRPr="00692CE7" w:rsidRDefault="00833B04">
      <w:pPr>
        <w:pStyle w:val="Tekstpodstawowy"/>
        <w:ind w:left="0" w:firstLine="0"/>
        <w:jc w:val="left"/>
        <w:rPr>
          <w:rFonts w:ascii="Bookman Old Style" w:hAnsi="Bookman Old Style"/>
          <w:b/>
        </w:rPr>
      </w:pPr>
    </w:p>
    <w:p w14:paraId="2C0BDAE2" w14:textId="77777777" w:rsidR="00833B04" w:rsidRPr="00692CE7" w:rsidRDefault="00833B04">
      <w:pPr>
        <w:pStyle w:val="Tekstpodstawowy"/>
        <w:spacing w:before="67"/>
        <w:ind w:left="0" w:firstLine="0"/>
        <w:jc w:val="left"/>
        <w:rPr>
          <w:rFonts w:ascii="Bookman Old Style" w:hAnsi="Bookman Old Style"/>
          <w:b/>
        </w:rPr>
      </w:pPr>
    </w:p>
    <w:p w14:paraId="5DD8E478" w14:textId="77777777" w:rsidR="00833B04" w:rsidRPr="00692CE7" w:rsidRDefault="00000000">
      <w:pPr>
        <w:spacing w:before="1"/>
        <w:ind w:left="543"/>
        <w:rPr>
          <w:rFonts w:ascii="Bookman Old Style" w:hAnsi="Bookman Old Style"/>
          <w:sz w:val="20"/>
          <w:szCs w:val="20"/>
        </w:rPr>
      </w:pPr>
      <w:r w:rsidRPr="00692CE7">
        <w:rPr>
          <w:rFonts w:ascii="Bookman Old Style" w:hAnsi="Bookman Old Style"/>
          <w:spacing w:val="-2"/>
          <w:w w:val="90"/>
          <w:sz w:val="20"/>
          <w:szCs w:val="20"/>
        </w:rPr>
        <w:t>.........................................................................</w:t>
      </w:r>
    </w:p>
    <w:p w14:paraId="64C1BDA9" w14:textId="655F710E" w:rsidR="00833B04" w:rsidRPr="00512961" w:rsidRDefault="00000000">
      <w:pPr>
        <w:spacing w:before="68" w:line="278" w:lineRule="auto"/>
        <w:ind w:left="543" w:right="5476"/>
        <w:rPr>
          <w:rFonts w:ascii="Bookman Old Style" w:hAnsi="Bookman Old Style"/>
          <w:sz w:val="18"/>
          <w:szCs w:val="18"/>
        </w:rPr>
      </w:pPr>
      <w:r w:rsidRPr="00512961">
        <w:rPr>
          <w:rFonts w:ascii="Bookman Old Style" w:hAnsi="Bookman Old Style"/>
          <w:w w:val="85"/>
          <w:sz w:val="18"/>
          <w:szCs w:val="18"/>
        </w:rPr>
        <w:t>data</w:t>
      </w:r>
      <w:r w:rsidRPr="00512961">
        <w:rPr>
          <w:rFonts w:ascii="Bookman Old Style" w:hAnsi="Bookman Old Style"/>
          <w:spacing w:val="-19"/>
          <w:w w:val="85"/>
          <w:sz w:val="18"/>
          <w:szCs w:val="18"/>
        </w:rPr>
        <w:t xml:space="preserve"> </w:t>
      </w:r>
      <w:r w:rsidRPr="00512961">
        <w:rPr>
          <w:rFonts w:ascii="Bookman Old Style" w:hAnsi="Bookman Old Style"/>
          <w:w w:val="85"/>
          <w:sz w:val="18"/>
          <w:szCs w:val="18"/>
        </w:rPr>
        <w:t>i</w:t>
      </w:r>
      <w:r w:rsidRPr="00512961">
        <w:rPr>
          <w:rFonts w:ascii="Bookman Old Style" w:hAnsi="Bookman Old Style"/>
          <w:spacing w:val="-20"/>
          <w:w w:val="85"/>
          <w:sz w:val="18"/>
          <w:szCs w:val="18"/>
        </w:rPr>
        <w:t xml:space="preserve"> </w:t>
      </w:r>
      <w:r w:rsidRPr="00512961">
        <w:rPr>
          <w:rFonts w:ascii="Bookman Old Style" w:hAnsi="Bookman Old Style"/>
          <w:w w:val="85"/>
          <w:sz w:val="18"/>
          <w:szCs w:val="18"/>
        </w:rPr>
        <w:t>podpis</w:t>
      </w:r>
      <w:r w:rsidRPr="00512961">
        <w:rPr>
          <w:rFonts w:ascii="Bookman Old Style" w:hAnsi="Bookman Old Style"/>
          <w:spacing w:val="-19"/>
          <w:w w:val="85"/>
          <w:sz w:val="18"/>
          <w:szCs w:val="18"/>
        </w:rPr>
        <w:t xml:space="preserve"> </w:t>
      </w:r>
      <w:r w:rsidR="00512961" w:rsidRPr="00512961">
        <w:rPr>
          <w:rFonts w:ascii="Bookman Old Style" w:hAnsi="Bookman Old Style"/>
          <w:w w:val="95"/>
          <w:sz w:val="18"/>
          <w:szCs w:val="18"/>
        </w:rPr>
        <w:t>czytelny</w:t>
      </w:r>
      <w:r w:rsidR="00512961" w:rsidRPr="00512961">
        <w:rPr>
          <w:rFonts w:ascii="Bookman Old Style" w:hAnsi="Bookman Old Style"/>
          <w:spacing w:val="-24"/>
          <w:w w:val="95"/>
          <w:sz w:val="18"/>
          <w:szCs w:val="18"/>
        </w:rPr>
        <w:t xml:space="preserve"> </w:t>
      </w:r>
      <w:r w:rsidR="00512961" w:rsidRPr="00512961">
        <w:rPr>
          <w:rFonts w:ascii="Bookman Old Style" w:hAnsi="Bookman Old Style"/>
          <w:w w:val="95"/>
          <w:sz w:val="18"/>
          <w:szCs w:val="18"/>
        </w:rPr>
        <w:t>podpis</w:t>
      </w:r>
      <w:r w:rsidR="00512961" w:rsidRPr="00512961">
        <w:rPr>
          <w:rFonts w:ascii="Bookman Old Style" w:hAnsi="Bookman Old Style"/>
          <w:spacing w:val="-25"/>
          <w:w w:val="95"/>
          <w:sz w:val="18"/>
          <w:szCs w:val="18"/>
        </w:rPr>
        <w:t xml:space="preserve"> </w:t>
      </w:r>
      <w:r w:rsidR="00512961" w:rsidRPr="00512961">
        <w:rPr>
          <w:rFonts w:ascii="Bookman Old Style" w:hAnsi="Bookman Old Style"/>
          <w:sz w:val="18"/>
          <w:szCs w:val="18"/>
        </w:rPr>
        <w:t xml:space="preserve">opiekuna prawnego uczestnika </w:t>
      </w:r>
      <w:r w:rsidR="00586009" w:rsidRPr="00586009">
        <w:rPr>
          <w:rFonts w:ascii="Bookman Old Style" w:hAnsi="Bookman Old Style"/>
          <w:sz w:val="18"/>
          <w:szCs w:val="18"/>
        </w:rPr>
        <w:t xml:space="preserve">w kampanii edukacyjnej </w:t>
      </w:r>
      <w:r w:rsidR="00586009" w:rsidRPr="00586009">
        <w:rPr>
          <w:rFonts w:ascii="Bookman Old Style" w:hAnsi="Bookman Old Style"/>
          <w:i/>
          <w:iCs/>
          <w:sz w:val="18"/>
          <w:szCs w:val="18"/>
        </w:rPr>
        <w:t xml:space="preserve">„Mały może więcej, </w:t>
      </w:r>
      <w:r w:rsidR="00586009">
        <w:rPr>
          <w:rFonts w:ascii="Bookman Old Style" w:hAnsi="Bookman Old Style"/>
          <w:i/>
          <w:iCs/>
          <w:sz w:val="18"/>
          <w:szCs w:val="18"/>
        </w:rPr>
        <w:br/>
      </w:r>
      <w:r w:rsidR="00586009" w:rsidRPr="00586009">
        <w:rPr>
          <w:rFonts w:ascii="Bookman Old Style" w:hAnsi="Bookman Old Style"/>
          <w:i/>
          <w:iCs/>
          <w:sz w:val="18"/>
          <w:szCs w:val="18"/>
        </w:rPr>
        <w:t>czyli przyroda w Twoich rękach”</w:t>
      </w:r>
    </w:p>
    <w:sectPr w:rsidR="00833B04" w:rsidRPr="00512961">
      <w:type w:val="continuous"/>
      <w:pgSz w:w="11920" w:h="16850"/>
      <w:pgMar w:top="166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A4438"/>
    <w:multiLevelType w:val="hybridMultilevel"/>
    <w:tmpl w:val="BE74133E"/>
    <w:lvl w:ilvl="0" w:tplc="94B09124">
      <w:start w:val="1"/>
      <w:numFmt w:val="decimal"/>
      <w:lvlText w:val="%1)"/>
      <w:lvlJc w:val="left"/>
      <w:pPr>
        <w:ind w:left="543" w:hanging="428"/>
        <w:jc w:val="left"/>
      </w:pPr>
      <w:rPr>
        <w:rFonts w:hint="default"/>
        <w:spacing w:val="0"/>
        <w:w w:val="78"/>
        <w:lang w:val="pl-PL" w:eastAsia="en-US" w:bidi="ar-SA"/>
      </w:rPr>
    </w:lvl>
    <w:lvl w:ilvl="1" w:tplc="74DA2E90">
      <w:start w:val="1"/>
      <w:numFmt w:val="lowerLetter"/>
      <w:lvlText w:val="%2)"/>
      <w:lvlJc w:val="left"/>
      <w:pPr>
        <w:ind w:left="9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l-PL" w:eastAsia="en-US" w:bidi="ar-SA"/>
      </w:rPr>
    </w:lvl>
    <w:lvl w:ilvl="2" w:tplc="C8C6F5A4">
      <w:numFmt w:val="bullet"/>
      <w:lvlText w:val="•"/>
      <w:lvlJc w:val="left"/>
      <w:pPr>
        <w:ind w:left="1845" w:hanging="360"/>
      </w:pPr>
      <w:rPr>
        <w:rFonts w:hint="default"/>
        <w:lang w:val="pl-PL" w:eastAsia="en-US" w:bidi="ar-SA"/>
      </w:rPr>
    </w:lvl>
    <w:lvl w:ilvl="3" w:tplc="2C60B602">
      <w:numFmt w:val="bullet"/>
      <w:lvlText w:val="•"/>
      <w:lvlJc w:val="left"/>
      <w:pPr>
        <w:ind w:left="2791" w:hanging="360"/>
      </w:pPr>
      <w:rPr>
        <w:rFonts w:hint="default"/>
        <w:lang w:val="pl-PL" w:eastAsia="en-US" w:bidi="ar-SA"/>
      </w:rPr>
    </w:lvl>
    <w:lvl w:ilvl="4" w:tplc="04742822">
      <w:numFmt w:val="bullet"/>
      <w:lvlText w:val="•"/>
      <w:lvlJc w:val="left"/>
      <w:pPr>
        <w:ind w:left="3737" w:hanging="360"/>
      </w:pPr>
      <w:rPr>
        <w:rFonts w:hint="default"/>
        <w:lang w:val="pl-PL" w:eastAsia="en-US" w:bidi="ar-SA"/>
      </w:rPr>
    </w:lvl>
    <w:lvl w:ilvl="5" w:tplc="E72E86F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4052F6BE">
      <w:numFmt w:val="bullet"/>
      <w:lvlText w:val="•"/>
      <w:lvlJc w:val="left"/>
      <w:pPr>
        <w:ind w:left="5628" w:hanging="360"/>
      </w:pPr>
      <w:rPr>
        <w:rFonts w:hint="default"/>
        <w:lang w:val="pl-PL" w:eastAsia="en-US" w:bidi="ar-SA"/>
      </w:rPr>
    </w:lvl>
    <w:lvl w:ilvl="7" w:tplc="716CD3A4">
      <w:numFmt w:val="bullet"/>
      <w:lvlText w:val="•"/>
      <w:lvlJc w:val="left"/>
      <w:pPr>
        <w:ind w:left="6574" w:hanging="360"/>
      </w:pPr>
      <w:rPr>
        <w:rFonts w:hint="default"/>
        <w:lang w:val="pl-PL" w:eastAsia="en-US" w:bidi="ar-SA"/>
      </w:rPr>
    </w:lvl>
    <w:lvl w:ilvl="8" w:tplc="D7F4695E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</w:abstractNum>
  <w:num w:numId="1" w16cid:durableId="40954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4"/>
    <w:rsid w:val="000B551E"/>
    <w:rsid w:val="00512961"/>
    <w:rsid w:val="00586009"/>
    <w:rsid w:val="005C3E85"/>
    <w:rsid w:val="00692CE7"/>
    <w:rsid w:val="006A20DD"/>
    <w:rsid w:val="00736C90"/>
    <w:rsid w:val="00833B04"/>
    <w:rsid w:val="00836A12"/>
    <w:rsid w:val="0089294E"/>
    <w:rsid w:val="008E217D"/>
    <w:rsid w:val="00921FD0"/>
    <w:rsid w:val="00A87D34"/>
    <w:rsid w:val="00B56182"/>
    <w:rsid w:val="00C46668"/>
    <w:rsid w:val="00E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D996"/>
  <w15:docId w15:val="{47660D1F-DB7A-41F1-899F-64C732E6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right="99" w:hanging="42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 w:hanging="428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oztoczanskipn.pl" TargetMode="External"/><Relationship Id="rId5" Type="http://schemas.openxmlformats.org/officeDocument/2006/relationships/hyperlink" Target="mailto:sekretariat@roztoczanskip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Bez</cp:lastModifiedBy>
  <cp:revision>2</cp:revision>
  <cp:lastPrinted>2024-12-09T10:06:00Z</cp:lastPrinted>
  <dcterms:created xsi:type="dcterms:W3CDTF">2025-04-03T05:34:00Z</dcterms:created>
  <dcterms:modified xsi:type="dcterms:W3CDTF">2025-04-03T05:34:00Z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2024-12-09T00:00:00Z</vt:filetime>
  </property>
  <property fmtid="{D5CDD505-2E9C-101B-9397-08002B2CF9AE}" pid="5" name="Producer">
    <vt:lpwstr>3-Heights(TM) PDF Security Shell 4.8.25.2 (http://www.pdf-tools.com)</vt:lpwstr>
  </property>
</Properties>
</file>